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81" w:rsidRPr="00E96322" w:rsidRDefault="00053181" w:rsidP="00053181">
      <w:pPr>
        <w:jc w:val="both"/>
        <w:rPr>
          <w:rFonts w:ascii="David" w:hAnsi="David" w:cs="David"/>
          <w:b/>
          <w:bCs/>
          <w:color w:val="000000"/>
          <w:sz w:val="28"/>
          <w:szCs w:val="28"/>
          <w:rtl/>
        </w:rPr>
      </w:pPr>
      <w:bookmarkStart w:id="0" w:name="_GoBack"/>
      <w:bookmarkEnd w:id="0"/>
      <w:r w:rsidRPr="00E96322">
        <w:rPr>
          <w:rFonts w:ascii="David" w:hAnsi="David" w:cs="David"/>
          <w:b/>
          <w:bCs/>
          <w:color w:val="000000"/>
          <w:sz w:val="28"/>
          <w:szCs w:val="28"/>
          <w:rtl/>
        </w:rPr>
        <w:t>שם המוסד ________________</w:t>
      </w:r>
    </w:p>
    <w:p w:rsidR="00053181" w:rsidRPr="00E96322" w:rsidRDefault="00053181" w:rsidP="00053181">
      <w:pPr>
        <w:jc w:val="both"/>
        <w:rPr>
          <w:rFonts w:ascii="David" w:hAnsi="David" w:cs="David"/>
          <w:b/>
          <w:bCs/>
          <w:color w:val="000000"/>
          <w:sz w:val="28"/>
          <w:szCs w:val="28"/>
          <w:rtl/>
        </w:rPr>
      </w:pPr>
      <w:r w:rsidRPr="00E96322">
        <w:rPr>
          <w:rFonts w:ascii="David" w:hAnsi="David" w:cs="David"/>
          <w:b/>
          <w:bCs/>
          <w:color w:val="000000"/>
          <w:sz w:val="28"/>
          <w:szCs w:val="28"/>
          <w:rtl/>
        </w:rPr>
        <w:t>מספר המוסד________________</w:t>
      </w:r>
    </w:p>
    <w:p w:rsidR="0034003A" w:rsidRPr="00E96322" w:rsidRDefault="00053181" w:rsidP="0034003A">
      <w:pPr>
        <w:spacing w:before="240" w:after="240"/>
        <w:jc w:val="center"/>
        <w:rPr>
          <w:rFonts w:ascii="David" w:hAnsi="David" w:cs="David"/>
          <w:b/>
          <w:bCs/>
          <w:color w:val="FF0000"/>
          <w:sz w:val="28"/>
          <w:szCs w:val="28"/>
          <w:u w:val="single"/>
          <w:rtl/>
        </w:rPr>
      </w:pPr>
      <w:r w:rsidRPr="00E96322">
        <w:rPr>
          <w:rFonts w:ascii="David" w:hAnsi="David" w:cs="David"/>
          <w:b/>
          <w:bCs/>
          <w:color w:val="FF0000"/>
          <w:sz w:val="28"/>
          <w:szCs w:val="28"/>
          <w:u w:val="single"/>
          <w:rtl/>
        </w:rPr>
        <w:t>דו"ח ביצוע</w:t>
      </w:r>
      <w:r w:rsidR="00494B2A" w:rsidRPr="00E96322">
        <w:rPr>
          <w:rFonts w:ascii="David" w:hAnsi="David" w:cs="David" w:hint="cs"/>
          <w:b/>
          <w:bCs/>
          <w:color w:val="FF0000"/>
          <w:sz w:val="28"/>
          <w:szCs w:val="28"/>
          <w:u w:val="single"/>
          <w:rtl/>
        </w:rPr>
        <w:t xml:space="preserve"> תקציב</w:t>
      </w:r>
      <w:r w:rsidRPr="00E96322">
        <w:rPr>
          <w:rFonts w:ascii="David" w:hAnsi="David" w:cs="David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BE0247" w:rsidRPr="00E96322">
        <w:rPr>
          <w:rFonts w:ascii="David" w:hAnsi="David" w:cs="David" w:hint="cs"/>
          <w:b/>
          <w:bCs/>
          <w:color w:val="FF0000"/>
          <w:sz w:val="28"/>
          <w:szCs w:val="28"/>
          <w:u w:val="single"/>
          <w:rtl/>
        </w:rPr>
        <w:t>עבור</w:t>
      </w:r>
    </w:p>
    <w:p w:rsidR="00053181" w:rsidRDefault="00BE0247" w:rsidP="0034003A">
      <w:pPr>
        <w:spacing w:before="240" w:after="240"/>
        <w:jc w:val="center"/>
        <w:rPr>
          <w:rFonts w:ascii="David" w:hAnsi="David" w:cs="David"/>
          <w:b/>
          <w:bCs/>
          <w:color w:val="FF0000"/>
          <w:sz w:val="28"/>
          <w:szCs w:val="28"/>
          <w:u w:val="single"/>
          <w:rtl/>
        </w:rPr>
      </w:pPr>
      <w:r w:rsidRPr="00E96322">
        <w:rPr>
          <w:rFonts w:ascii="David" w:hAnsi="David" w:cs="David" w:hint="cs"/>
          <w:b/>
          <w:bCs/>
          <w:sz w:val="28"/>
          <w:szCs w:val="28"/>
          <w:u w:val="single"/>
          <w:rtl/>
        </w:rPr>
        <w:t>מוסד</w:t>
      </w:r>
      <w:r w:rsidR="00053181" w:rsidRPr="00E9632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הנתמך לראשונה </w:t>
      </w:r>
      <w:r w:rsidR="00053181" w:rsidRPr="00E96322">
        <w:rPr>
          <w:rFonts w:ascii="David" w:hAnsi="David" w:cs="David" w:hint="cs"/>
          <w:b/>
          <w:bCs/>
          <w:color w:val="FF0000"/>
          <w:sz w:val="28"/>
          <w:szCs w:val="28"/>
          <w:u w:val="single"/>
          <w:rtl/>
        </w:rPr>
        <w:t xml:space="preserve">בתחום הפעילות כהגדרתו בנוהל לשנת </w:t>
      </w:r>
      <w:r w:rsidR="00053181" w:rsidRPr="00E96322">
        <w:rPr>
          <w:rFonts w:ascii="David" w:hAnsi="David" w:cs="David"/>
          <w:b/>
          <w:bCs/>
          <w:color w:val="FF0000"/>
          <w:sz w:val="28"/>
          <w:szCs w:val="28"/>
          <w:u w:val="single"/>
        </w:rPr>
        <w:t>XX</w:t>
      </w:r>
      <w:r w:rsidR="00053181" w:rsidRPr="00E96322">
        <w:rPr>
          <w:rFonts w:ascii="David" w:hAnsi="David" w:cs="David"/>
          <w:b/>
          <w:bCs/>
          <w:color w:val="FF0000"/>
          <w:sz w:val="28"/>
          <w:szCs w:val="28"/>
          <w:u w:val="single"/>
          <w:rtl/>
        </w:rPr>
        <w:t xml:space="preserve">20 (טופס מס' </w:t>
      </w:r>
      <w:r w:rsidR="00053181" w:rsidRPr="00E96322">
        <w:rPr>
          <w:rFonts w:ascii="David" w:hAnsi="David" w:cs="David" w:hint="cs"/>
          <w:b/>
          <w:bCs/>
          <w:color w:val="FF0000"/>
          <w:sz w:val="28"/>
          <w:szCs w:val="28"/>
          <w:u w:val="single"/>
          <w:rtl/>
        </w:rPr>
        <w:t>11</w:t>
      </w:r>
      <w:r w:rsidR="00053181" w:rsidRPr="00E96322">
        <w:rPr>
          <w:rFonts w:ascii="David" w:hAnsi="David" w:cs="David"/>
          <w:b/>
          <w:bCs/>
          <w:color w:val="FF0000"/>
          <w:sz w:val="28"/>
          <w:szCs w:val="28"/>
          <w:u w:val="single"/>
          <w:rtl/>
        </w:rPr>
        <w:t>)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  <w:tblCaption w:val="הדגרה"/>
      </w:tblPr>
      <w:tblGrid>
        <w:gridCol w:w="8678"/>
      </w:tblGrid>
      <w:tr w:rsidR="00E96322" w:rsidTr="002D430F">
        <w:trPr>
          <w:tblHeader/>
        </w:trPr>
        <w:tc>
          <w:tcPr>
            <w:tcW w:w="8678" w:type="dxa"/>
          </w:tcPr>
          <w:p w:rsidR="00E96322" w:rsidRPr="00E96322" w:rsidRDefault="00E96322" w:rsidP="00E96322">
            <w:pPr>
              <w:keepNext/>
              <w:keepLines/>
              <w:spacing w:before="480" w:line="276" w:lineRule="auto"/>
              <w:jc w:val="center"/>
              <w:outlineLvl w:val="0"/>
              <w:rPr>
                <w:rFonts w:asciiTheme="minorHAnsi" w:eastAsia="Times New Roman" w:hAnsiTheme="minorHAnsi" w:cs="David"/>
                <w:color w:val="5F497A" w:themeColor="accent4" w:themeShade="BF"/>
                <w:sz w:val="28"/>
                <w:szCs w:val="28"/>
                <w:rtl/>
              </w:rPr>
            </w:pPr>
            <w:r w:rsidRPr="00E96322">
              <w:rPr>
                <w:rFonts w:asciiTheme="majorHAnsi" w:eastAsiaTheme="majorEastAsia" w:hAnsiTheme="majorHAnsi" w:cs="David" w:hint="cs"/>
                <w:b/>
                <w:bCs/>
                <w:color w:val="5F497A" w:themeColor="accent4" w:themeShade="BF"/>
                <w:sz w:val="40"/>
                <w:szCs w:val="40"/>
                <w:rtl/>
              </w:rPr>
              <w:t>הגדרה : מוסד הנתמך לראשונה</w:t>
            </w:r>
            <w:r w:rsidRPr="00E96322">
              <w:rPr>
                <w:rFonts w:asciiTheme="majorHAnsi" w:eastAsiaTheme="majorEastAsia" w:hAnsiTheme="majorHAnsi" w:cs="David" w:hint="cs"/>
                <w:b/>
                <w:bCs/>
                <w:color w:val="5F497A" w:themeColor="accent4" w:themeShade="BF"/>
                <w:sz w:val="40"/>
                <w:szCs w:val="40"/>
                <w:rtl/>
              </w:rPr>
              <w:br/>
            </w:r>
            <w:r w:rsidRPr="00E96322">
              <w:rPr>
                <w:rFonts w:asciiTheme="minorHAnsi" w:eastAsia="Times New Roman" w:hAnsiTheme="minorHAnsi" w:cs="David" w:hint="cs"/>
                <w:color w:val="5F497A" w:themeColor="accent4" w:themeShade="BF"/>
                <w:sz w:val="28"/>
                <w:szCs w:val="28"/>
                <w:rtl/>
              </w:rPr>
              <w:t xml:space="preserve">מוסד הנתמך לראשונה כהגדרתו בנוהל, נדרש לצרף דוח כספי מבוקר לשנה האחרונה שבעדה היה חייב בעריכתו על פי דין או על פי הוראות הרשם הנוגע לעניין. </w:t>
            </w:r>
          </w:p>
          <w:p w:rsidR="00E96322" w:rsidRDefault="00E96322" w:rsidP="00E96322">
            <w:pPr>
              <w:rPr>
                <w:rFonts w:ascii="David" w:hAnsi="David" w:cs="David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E96322">
              <w:rPr>
                <w:rFonts w:asciiTheme="minorHAnsi" w:eastAsia="Times New Roman" w:hAnsiTheme="minorHAnsi" w:cs="David" w:hint="cs"/>
                <w:color w:val="5F497A" w:themeColor="accent4" w:themeShade="BF"/>
                <w:sz w:val="28"/>
                <w:szCs w:val="28"/>
                <w:rtl/>
              </w:rPr>
              <w:t xml:space="preserve">"מוסד הנתמך לראשונה" – מוסד שלא נתמך לפי סעיף 3א' לחוק יסודות התקציב ב-8 השנים האחרונות. </w:t>
            </w:r>
          </w:p>
        </w:tc>
      </w:tr>
    </w:tbl>
    <w:p w:rsidR="00E96322" w:rsidRPr="00E96322" w:rsidRDefault="00E96322" w:rsidP="0034003A">
      <w:pPr>
        <w:spacing w:before="240" w:after="240"/>
        <w:jc w:val="center"/>
        <w:rPr>
          <w:rFonts w:ascii="David" w:hAnsi="David" w:cs="David"/>
          <w:b/>
          <w:bCs/>
          <w:color w:val="FF0000"/>
          <w:sz w:val="28"/>
          <w:szCs w:val="28"/>
          <w:u w:val="single"/>
          <w:rtl/>
        </w:rPr>
      </w:pPr>
    </w:p>
    <w:p w:rsidR="00494B2A" w:rsidRPr="00E96322" w:rsidRDefault="00053181" w:rsidP="00494B2A">
      <w:pPr>
        <w:jc w:val="both"/>
        <w:rPr>
          <w:rFonts w:ascii="David" w:hAnsi="David" w:cs="David"/>
          <w:sz w:val="28"/>
          <w:szCs w:val="28"/>
          <w:rtl/>
        </w:rPr>
      </w:pPr>
      <w:r w:rsidRPr="00E96322">
        <w:rPr>
          <w:rFonts w:ascii="David" w:hAnsi="David" w:cs="David"/>
          <w:color w:val="000000"/>
          <w:sz w:val="28"/>
          <w:szCs w:val="28"/>
          <w:rtl/>
        </w:rPr>
        <w:t xml:space="preserve">גוף המבקש תמיכה לראשונה </w:t>
      </w:r>
      <w:r w:rsidRPr="00E96322">
        <w:rPr>
          <w:rFonts w:ascii="David" w:hAnsi="David" w:cs="David" w:hint="cs"/>
          <w:color w:val="000000"/>
          <w:sz w:val="28"/>
          <w:szCs w:val="28"/>
          <w:rtl/>
        </w:rPr>
        <w:t>בתחום הפעילות הספציפי</w:t>
      </w:r>
      <w:r w:rsidR="00BE0247" w:rsidRPr="00E96322">
        <w:rPr>
          <w:rFonts w:ascii="David" w:hAnsi="David" w:cs="David" w:hint="cs"/>
          <w:color w:val="000000"/>
          <w:sz w:val="28"/>
          <w:szCs w:val="28"/>
          <w:rtl/>
        </w:rPr>
        <w:t xml:space="preserve"> כהגדרתו בנוהל </w:t>
      </w:r>
      <w:r w:rsidRPr="00E96322">
        <w:rPr>
          <w:rFonts w:ascii="David" w:hAnsi="David" w:cs="David"/>
          <w:color w:val="000000"/>
          <w:sz w:val="28"/>
          <w:szCs w:val="28"/>
          <w:rtl/>
        </w:rPr>
        <w:t xml:space="preserve">ידווח בטופס זה על הפעילות </w:t>
      </w:r>
      <w:r w:rsidRPr="00E96322">
        <w:rPr>
          <w:rFonts w:ascii="David" w:hAnsi="David" w:cs="David" w:hint="cs"/>
          <w:color w:val="000000"/>
          <w:sz w:val="28"/>
          <w:szCs w:val="28"/>
          <w:rtl/>
        </w:rPr>
        <w:t xml:space="preserve">שביצע בתחום הפעילות </w:t>
      </w:r>
      <w:r w:rsidRPr="00E96322">
        <w:rPr>
          <w:rFonts w:ascii="David" w:hAnsi="David" w:cs="David"/>
          <w:color w:val="000000"/>
          <w:sz w:val="28"/>
          <w:szCs w:val="28"/>
          <w:rtl/>
        </w:rPr>
        <w:t xml:space="preserve">הנתמכת </w:t>
      </w:r>
      <w:r w:rsidRPr="00E96322">
        <w:rPr>
          <w:rFonts w:ascii="David" w:hAnsi="David" w:cs="David"/>
          <w:b/>
          <w:bCs/>
          <w:color w:val="000000"/>
          <w:sz w:val="28"/>
          <w:szCs w:val="28"/>
          <w:rtl/>
        </w:rPr>
        <w:t xml:space="preserve">בשנה שלפני השנה </w:t>
      </w:r>
      <w:r w:rsidRPr="00E96322">
        <w:rPr>
          <w:rFonts w:ascii="David" w:hAnsi="David" w:cs="David" w:hint="cs"/>
          <w:b/>
          <w:bCs/>
          <w:color w:val="000000"/>
          <w:sz w:val="28"/>
          <w:szCs w:val="28"/>
          <w:rtl/>
        </w:rPr>
        <w:t>ש</w:t>
      </w:r>
      <w:r w:rsidRPr="00E96322">
        <w:rPr>
          <w:rFonts w:ascii="David" w:hAnsi="David" w:cs="David"/>
          <w:b/>
          <w:bCs/>
          <w:color w:val="000000"/>
          <w:sz w:val="28"/>
          <w:szCs w:val="28"/>
          <w:rtl/>
        </w:rPr>
        <w:t>בגינה מבוקשת ה</w:t>
      </w:r>
      <w:r w:rsidRPr="00E96322">
        <w:rPr>
          <w:rFonts w:ascii="David" w:hAnsi="David" w:cs="David" w:hint="cs"/>
          <w:b/>
          <w:bCs/>
          <w:color w:val="000000"/>
          <w:sz w:val="28"/>
          <w:szCs w:val="28"/>
          <w:rtl/>
        </w:rPr>
        <w:t>תמיכה</w:t>
      </w:r>
      <w:r w:rsidRPr="00E96322">
        <w:rPr>
          <w:rFonts w:ascii="David" w:hAnsi="David" w:cs="David" w:hint="cs"/>
          <w:color w:val="000000"/>
          <w:sz w:val="28"/>
          <w:szCs w:val="28"/>
          <w:rtl/>
        </w:rPr>
        <w:t xml:space="preserve"> </w:t>
      </w:r>
      <w:r w:rsidRPr="00E96322">
        <w:rPr>
          <w:rFonts w:ascii="David" w:hAnsi="David" w:cs="David"/>
          <w:color w:val="000000"/>
          <w:sz w:val="28"/>
          <w:szCs w:val="28"/>
          <w:rtl/>
        </w:rPr>
        <w:t xml:space="preserve">וזאת על מנת </w:t>
      </w:r>
      <w:r w:rsidRPr="00E96322">
        <w:rPr>
          <w:rFonts w:ascii="David" w:hAnsi="David" w:cs="David" w:hint="cs"/>
          <w:color w:val="000000"/>
          <w:sz w:val="28"/>
          <w:szCs w:val="28"/>
          <w:rtl/>
        </w:rPr>
        <w:t>להוכיח את דרישת הניסיון בסעיף 11 לנוהל.</w:t>
      </w:r>
      <w:r w:rsidRPr="00E96322">
        <w:rPr>
          <w:rFonts w:ascii="David" w:hAnsi="David" w:cs="David"/>
          <w:color w:val="000000"/>
          <w:sz w:val="28"/>
          <w:szCs w:val="28"/>
          <w:rtl/>
        </w:rPr>
        <w:t xml:space="preserve"> </w:t>
      </w:r>
      <w:r w:rsidR="00494B2A" w:rsidRPr="00E96322">
        <w:rPr>
          <w:rFonts w:ascii="David" w:hAnsi="David" w:cs="David" w:hint="cs"/>
          <w:sz w:val="28"/>
          <w:szCs w:val="28"/>
          <w:rtl/>
        </w:rPr>
        <w:t>יש למלא את הנתונים כך שהנתונים עבור התקופה של ינואר עד ספטמבר יהיו על סמך הנהלת חשבונות ועבור התקופה של אוקטובר עד דצמבר לפי צפי ביצוע.</w:t>
      </w:r>
    </w:p>
    <w:p w:rsidR="00494B2A" w:rsidRPr="00E96322" w:rsidRDefault="00494B2A" w:rsidP="00BE0247">
      <w:pPr>
        <w:jc w:val="both"/>
        <w:rPr>
          <w:rFonts w:ascii="David" w:hAnsi="David" w:cs="David"/>
          <w:b/>
          <w:bCs/>
          <w:color w:val="000000"/>
          <w:sz w:val="28"/>
          <w:szCs w:val="28"/>
          <w:rtl/>
        </w:rPr>
      </w:pPr>
    </w:p>
    <w:p w:rsidR="00BE0247" w:rsidRPr="00E96322" w:rsidRDefault="00494B2A" w:rsidP="00BE0247">
      <w:pPr>
        <w:jc w:val="both"/>
        <w:rPr>
          <w:rFonts w:ascii="David" w:hAnsi="David" w:cs="David"/>
          <w:color w:val="000000"/>
          <w:sz w:val="28"/>
          <w:szCs w:val="28"/>
        </w:rPr>
      </w:pPr>
      <w:r w:rsidRPr="00E96322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הגדרה </w:t>
      </w:r>
      <w:r w:rsidRPr="00E96322">
        <w:rPr>
          <w:rFonts w:ascii="David" w:hAnsi="David" w:cs="David"/>
          <w:b/>
          <w:bCs/>
          <w:color w:val="000000"/>
          <w:sz w:val="28"/>
          <w:szCs w:val="28"/>
          <w:rtl/>
        </w:rPr>
        <w:t>–</w:t>
      </w:r>
      <w:r w:rsidRPr="00E96322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 </w:t>
      </w:r>
      <w:r w:rsidR="00BE0247" w:rsidRPr="00E96322">
        <w:rPr>
          <w:rFonts w:ascii="David" w:hAnsi="David" w:cs="David" w:hint="cs"/>
          <w:b/>
          <w:bCs/>
          <w:color w:val="000000"/>
          <w:sz w:val="28"/>
          <w:szCs w:val="28"/>
          <w:rtl/>
        </w:rPr>
        <w:t>"מוסד הנתמך לראשונה בתחום הפעילות"</w:t>
      </w:r>
      <w:r w:rsidR="00BE0247" w:rsidRPr="00E96322">
        <w:rPr>
          <w:rFonts w:ascii="David" w:hAnsi="David" w:cs="David" w:hint="cs"/>
          <w:color w:val="000000"/>
          <w:sz w:val="28"/>
          <w:szCs w:val="28"/>
          <w:rtl/>
        </w:rPr>
        <w:t xml:space="preserve"> </w:t>
      </w:r>
      <w:r w:rsidR="00BE0247" w:rsidRPr="00E96322">
        <w:rPr>
          <w:rFonts w:ascii="David" w:hAnsi="David" w:cs="David"/>
          <w:color w:val="000000"/>
          <w:sz w:val="28"/>
          <w:szCs w:val="28"/>
          <w:rtl/>
        </w:rPr>
        <w:t>–</w:t>
      </w:r>
      <w:r w:rsidR="00BE0247" w:rsidRPr="00E96322">
        <w:rPr>
          <w:rFonts w:ascii="David" w:hAnsi="David" w:cs="David" w:hint="cs"/>
          <w:color w:val="000000"/>
          <w:sz w:val="28"/>
          <w:szCs w:val="28"/>
          <w:rtl/>
        </w:rPr>
        <w:t xml:space="preserve"> מוסד שלא נתמך לפי סעיף 3א' לחוד יסודות התקציב ב-8 השנים האחרונות בתחום הפעילות בגינו מבקש מוסד הציבור לקבל תמיכה.  </w:t>
      </w:r>
    </w:p>
    <w:p w:rsidR="00494B2A" w:rsidRPr="00E96322" w:rsidRDefault="00494B2A" w:rsidP="00B8567C">
      <w:pPr>
        <w:tabs>
          <w:tab w:val="left" w:pos="6341"/>
        </w:tabs>
        <w:rPr>
          <w:rFonts w:ascii="David" w:hAnsi="David" w:cs="David"/>
          <w:sz w:val="28"/>
          <w:szCs w:val="28"/>
          <w:rtl/>
        </w:rPr>
      </w:pPr>
    </w:p>
    <w:p w:rsidR="00053181" w:rsidRPr="00E96322" w:rsidRDefault="00053181" w:rsidP="00B8567C">
      <w:pPr>
        <w:tabs>
          <w:tab w:val="left" w:pos="6341"/>
        </w:tabs>
        <w:rPr>
          <w:rFonts w:ascii="David" w:hAnsi="David" w:cs="David"/>
          <w:sz w:val="28"/>
          <w:szCs w:val="28"/>
          <w:rtl/>
        </w:rPr>
      </w:pPr>
      <w:r w:rsidRPr="00E96322">
        <w:rPr>
          <w:rFonts w:ascii="David" w:hAnsi="David" w:cs="David" w:hint="cs"/>
          <w:sz w:val="28"/>
          <w:szCs w:val="28"/>
          <w:rtl/>
        </w:rPr>
        <w:t>שם תקנת התמיכה שאליה מוגשת בקשת התמיכה: ___________</w:t>
      </w:r>
      <w:r w:rsidR="00B8567C" w:rsidRPr="00E96322">
        <w:rPr>
          <w:rFonts w:ascii="David" w:hAnsi="David" w:cs="David"/>
          <w:sz w:val="28"/>
          <w:szCs w:val="28"/>
          <w:rtl/>
        </w:rPr>
        <w:tab/>
      </w:r>
    </w:p>
    <w:p w:rsidR="00053181" w:rsidRPr="00E96322" w:rsidRDefault="00053181" w:rsidP="00053181">
      <w:pPr>
        <w:rPr>
          <w:rFonts w:ascii="David" w:hAnsi="David" w:cs="David"/>
          <w:sz w:val="28"/>
          <w:szCs w:val="28"/>
          <w:rtl/>
        </w:rPr>
      </w:pPr>
      <w:r w:rsidRPr="00E96322">
        <w:rPr>
          <w:rFonts w:ascii="David" w:hAnsi="David" w:cs="David"/>
          <w:sz w:val="28"/>
          <w:szCs w:val="28"/>
          <w:rtl/>
        </w:rPr>
        <w:t xml:space="preserve">תיאור </w:t>
      </w:r>
      <w:r w:rsidRPr="00E96322">
        <w:rPr>
          <w:rFonts w:ascii="David" w:hAnsi="David" w:cs="David" w:hint="cs"/>
          <w:sz w:val="28"/>
          <w:szCs w:val="28"/>
          <w:rtl/>
        </w:rPr>
        <w:t>מבחן התמיכה שאליו מוגשת בקשת התמיכה</w:t>
      </w:r>
      <w:r w:rsidRPr="00E96322">
        <w:rPr>
          <w:rFonts w:ascii="David" w:hAnsi="David" w:cs="David"/>
          <w:sz w:val="28"/>
          <w:szCs w:val="28"/>
          <w:rtl/>
        </w:rPr>
        <w:t>:___________</w:t>
      </w:r>
    </w:p>
    <w:p w:rsidR="004E4F9F" w:rsidRPr="00E96322" w:rsidRDefault="004E4F9F" w:rsidP="00053181">
      <w:pPr>
        <w:rPr>
          <w:rFonts w:ascii="David" w:hAnsi="David" w:cs="David"/>
          <w:sz w:val="28"/>
          <w:szCs w:val="28"/>
          <w:rtl/>
        </w:rPr>
      </w:pPr>
    </w:p>
    <w:p w:rsidR="004E4F9F" w:rsidRPr="00E96322" w:rsidRDefault="004E4F9F" w:rsidP="00053181">
      <w:pPr>
        <w:rPr>
          <w:rFonts w:ascii="David" w:hAnsi="David" w:cs="David"/>
          <w:sz w:val="28"/>
          <w:szCs w:val="28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  <w:tblDescription w:val="ביצוע"/>
      </w:tblPr>
      <w:tblGrid>
        <w:gridCol w:w="3104"/>
        <w:gridCol w:w="1859"/>
        <w:gridCol w:w="1869"/>
        <w:gridCol w:w="1846"/>
      </w:tblGrid>
      <w:tr w:rsidR="00B8567C" w:rsidRPr="00E96322" w:rsidTr="002D430F">
        <w:trPr>
          <w:tblHeader/>
        </w:trPr>
        <w:tc>
          <w:tcPr>
            <w:tcW w:w="9632" w:type="dxa"/>
            <w:gridSpan w:val="4"/>
          </w:tcPr>
          <w:p w:rsidR="00B8567C" w:rsidRPr="00E96322" w:rsidRDefault="00137785" w:rsidP="00B8567C">
            <w:pPr>
              <w:widowControl w:val="0"/>
              <w:jc w:val="center"/>
              <w:rPr>
                <w:rFonts w:ascii="David" w:eastAsia="Times New Roman" w:hAnsi="David" w:cs="David"/>
                <w:b/>
                <w:bCs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  <w:t>ביצוע</w:t>
            </w:r>
            <w:r w:rsidR="00FF55BC" w:rsidRPr="00E96322"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  <w:t xml:space="preserve"> </w:t>
            </w:r>
            <w:r w:rsidR="00FF55BC" w:rsidRPr="00E96322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בתחום ה</w:t>
            </w:r>
            <w:r w:rsidR="00B8567C" w:rsidRPr="00E96322"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  <w:t xml:space="preserve">פעילות הנתמכת לשנה </w:t>
            </w:r>
            <w:r w:rsidR="00B8567C" w:rsidRPr="00E96322">
              <w:rPr>
                <w:rFonts w:ascii="David" w:eastAsia="Times New Roman" w:hAnsi="David" w:cs="David"/>
                <w:b/>
                <w:bCs/>
                <w:sz w:val="28"/>
                <w:szCs w:val="28"/>
              </w:rPr>
              <w:t>20xx-1</w:t>
            </w:r>
          </w:p>
        </w:tc>
      </w:tr>
      <w:tr w:rsidR="00B8567C" w:rsidRPr="00E96322" w:rsidTr="00B8567C">
        <w:tc>
          <w:tcPr>
            <w:tcW w:w="3410" w:type="dxa"/>
          </w:tcPr>
          <w:p w:rsidR="00B8567C" w:rsidRPr="00E96322" w:rsidRDefault="00B8567C" w:rsidP="004E4F9F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4E4F9F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 w:rsidRPr="00E96322">
              <w:rPr>
                <w:rFonts w:ascii="David" w:eastAsia="Times New Roman" w:hAnsi="David" w:cs="David"/>
                <w:sz w:val="28"/>
                <w:szCs w:val="28"/>
                <w:rtl/>
              </w:rPr>
              <w:t>ביצוע</w:t>
            </w:r>
            <w:r w:rsidR="00FF55BC" w:rsidRPr="00E96322">
              <w:rPr>
                <w:rFonts w:ascii="David" w:eastAsia="Times New Roman" w:hAnsi="David" w:cs="David" w:hint="cs"/>
                <w:sz w:val="28"/>
                <w:szCs w:val="28"/>
                <w:rtl/>
              </w:rPr>
              <w:t xml:space="preserve"> בפועל</w:t>
            </w:r>
            <w:r w:rsidRPr="00E96322">
              <w:rPr>
                <w:rFonts w:ascii="David" w:eastAsia="Times New Roman" w:hAnsi="David" w:cs="David"/>
                <w:sz w:val="28"/>
                <w:szCs w:val="28"/>
                <w:rtl/>
              </w:rPr>
              <w:t xml:space="preserve"> ינואר - ספטמבר</w:t>
            </w:r>
          </w:p>
        </w:tc>
        <w:tc>
          <w:tcPr>
            <w:tcW w:w="2074" w:type="dxa"/>
          </w:tcPr>
          <w:p w:rsidR="00B8567C" w:rsidRPr="00E96322" w:rsidRDefault="00B8567C" w:rsidP="004E4F9F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 w:rsidRPr="00E96322">
              <w:rPr>
                <w:rFonts w:ascii="David" w:eastAsia="Times New Roman" w:hAnsi="David" w:cs="David"/>
                <w:sz w:val="28"/>
                <w:szCs w:val="28"/>
                <w:rtl/>
              </w:rPr>
              <w:t>צפי ביצוע אוקטובר - דצמבר</w:t>
            </w:r>
          </w:p>
        </w:tc>
        <w:tc>
          <w:tcPr>
            <w:tcW w:w="2074" w:type="dxa"/>
          </w:tcPr>
          <w:p w:rsidR="00B8567C" w:rsidRPr="00E96322" w:rsidRDefault="00B8567C" w:rsidP="004E4F9F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 w:rsidRPr="00E96322">
              <w:rPr>
                <w:rFonts w:ascii="David" w:eastAsia="Times New Roman" w:hAnsi="David" w:cs="David"/>
                <w:sz w:val="28"/>
                <w:szCs w:val="28"/>
                <w:rtl/>
              </w:rPr>
              <w:t>סה"כ ביצו</w:t>
            </w:r>
            <w:r w:rsidR="00FF55BC" w:rsidRPr="00E96322">
              <w:rPr>
                <w:rFonts w:ascii="David" w:eastAsia="Times New Roman" w:hAnsi="David" w:cs="David"/>
                <w:sz w:val="28"/>
                <w:szCs w:val="28"/>
                <w:rtl/>
              </w:rPr>
              <w:t>ע (כולל צפי) לתקופה של ינואר</w:t>
            </w:r>
            <w:r w:rsidR="00FF55BC" w:rsidRPr="00E96322">
              <w:rPr>
                <w:rFonts w:ascii="David" w:eastAsia="Times New Roman" w:hAnsi="David" w:cs="David" w:hint="cs"/>
                <w:sz w:val="28"/>
                <w:szCs w:val="28"/>
                <w:rtl/>
              </w:rPr>
              <w:t>-</w:t>
            </w:r>
            <w:r w:rsidRPr="00E96322">
              <w:rPr>
                <w:rFonts w:ascii="David" w:eastAsia="Times New Roman" w:hAnsi="David" w:cs="David"/>
                <w:sz w:val="28"/>
                <w:szCs w:val="28"/>
                <w:rtl/>
              </w:rPr>
              <w:t>דצמבר</w:t>
            </w:r>
          </w:p>
        </w:tc>
      </w:tr>
      <w:tr w:rsidR="00B8567C" w:rsidRPr="00E96322" w:rsidTr="00B8567C">
        <w:tc>
          <w:tcPr>
            <w:tcW w:w="9632" w:type="dxa"/>
            <w:gridSpan w:val="4"/>
            <w:shd w:val="clear" w:color="auto" w:fill="B8CCE4" w:themeFill="accent1" w:themeFillTint="66"/>
          </w:tcPr>
          <w:p w:rsidR="00B8567C" w:rsidRPr="00E96322" w:rsidRDefault="00B8567C" w:rsidP="004E4F9F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highlight w:val="yellow"/>
                <w:rtl/>
              </w:rPr>
            </w:pPr>
            <w:r w:rsidRPr="00E96322">
              <w:rPr>
                <w:rFonts w:ascii="David" w:eastAsia="Times New Roman" w:hAnsi="David" w:cs="David"/>
                <w:sz w:val="28"/>
                <w:szCs w:val="28"/>
                <w:rtl/>
              </w:rPr>
              <w:t>מקורות</w:t>
            </w: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משרדי ממשלה: (לפרט)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bidi w:val="0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bidi w:val="0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רשויות מקומיות: (לפרט)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bidi w:val="0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מקורות עצמיים: (לפרט)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bidi w:val="0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הוצאות שווי כסף- מתנדבים: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bidi w:val="0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הוצאות שווי כסף- שירותים/נכסים: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shd w:val="clear" w:color="auto" w:fill="FBD4B4" w:themeFill="accent6" w:themeFillTint="66"/>
            <w:vAlign w:val="bottom"/>
          </w:tcPr>
          <w:p w:rsidR="00B8567C" w:rsidRPr="00E96322" w:rsidRDefault="00B8567C" w:rsidP="00B8567C">
            <w:pPr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96322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סה"כ מקורות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9632" w:type="dxa"/>
            <w:gridSpan w:val="4"/>
            <w:shd w:val="clear" w:color="auto" w:fill="B8CCE4" w:themeFill="accent1" w:themeFillTint="66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 w:rsidRPr="00E96322">
              <w:rPr>
                <w:rFonts w:ascii="David" w:eastAsia="Times New Roman" w:hAnsi="David" w:cs="David"/>
                <w:sz w:val="28"/>
                <w:szCs w:val="28"/>
                <w:rtl/>
              </w:rPr>
              <w:t>שימושים</w:t>
            </w:r>
          </w:p>
        </w:tc>
      </w:tr>
      <w:tr w:rsidR="00B8567C" w:rsidRPr="00E96322" w:rsidTr="00B8567C">
        <w:tc>
          <w:tcPr>
            <w:tcW w:w="9632" w:type="dxa"/>
            <w:gridSpan w:val="4"/>
            <w:shd w:val="clear" w:color="auto" w:fill="B8CCE4" w:themeFill="accent1" w:themeFillTint="66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 w:rsidRPr="00E96322">
              <w:rPr>
                <w:rFonts w:ascii="David" w:eastAsia="Times New Roman" w:hAnsi="David" w:cs="David"/>
                <w:sz w:val="28"/>
                <w:szCs w:val="28"/>
                <w:rtl/>
              </w:rPr>
              <w:lastRenderedPageBreak/>
              <w:t>שימושים לפעילות</w:t>
            </w: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שכר לפעילות: (לפרט)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bottom"/>
          </w:tcPr>
          <w:p w:rsidR="00B8567C" w:rsidRPr="00E96322" w:rsidRDefault="00B8567C" w:rsidP="00B8567C">
            <w:pPr>
              <w:bidi w:val="0"/>
              <w:jc w:val="right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bottom"/>
          </w:tcPr>
          <w:p w:rsidR="00B8567C" w:rsidRPr="00E96322" w:rsidRDefault="00B8567C" w:rsidP="00B8567C">
            <w:pPr>
              <w:bidi w:val="0"/>
              <w:jc w:val="right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הוצאות לפעילות: (לפרט)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bottom"/>
          </w:tcPr>
          <w:p w:rsidR="00B8567C" w:rsidRPr="00E96322" w:rsidRDefault="00B8567C" w:rsidP="00B8567C">
            <w:pPr>
              <w:bidi w:val="0"/>
              <w:jc w:val="right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shd w:val="clear" w:color="auto" w:fill="FBD4B4" w:themeFill="accent6" w:themeFillTint="66"/>
            <w:vAlign w:val="bottom"/>
          </w:tcPr>
          <w:p w:rsidR="00B8567C" w:rsidRPr="00E96322" w:rsidRDefault="00B8567C" w:rsidP="00B8567C">
            <w:pPr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סה"כ שימושים לפעילות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9632" w:type="dxa"/>
            <w:gridSpan w:val="4"/>
            <w:shd w:val="clear" w:color="auto" w:fill="B8CCE4" w:themeFill="accent1" w:themeFillTint="66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 w:rsidRPr="00E96322">
              <w:rPr>
                <w:rFonts w:ascii="David" w:eastAsia="Times New Roman" w:hAnsi="David" w:cs="David"/>
                <w:sz w:val="28"/>
                <w:szCs w:val="28"/>
                <w:rtl/>
              </w:rPr>
              <w:t>תקורה</w:t>
            </w: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שכר מנהלה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הוצאות גיוס תרומות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שירותים מקצועיים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דמי ניהול לתאגידים אחרים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צרכי משרד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תקשורת, דואר, טלפון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שכר דירה ואחזקה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אש"ל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רכב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מיסים ואגרות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פחת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הוצאות שווי כסף- מתנדבים: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center"/>
          </w:tcPr>
          <w:p w:rsidR="00B8567C" w:rsidRPr="00E96322" w:rsidRDefault="00B8567C" w:rsidP="00B8567C">
            <w:pPr>
              <w:bidi w:val="0"/>
              <w:jc w:val="right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הוצאות שווי כסף- שירותים/נכסים: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bottom"/>
          </w:tcPr>
          <w:p w:rsidR="00B8567C" w:rsidRPr="00E96322" w:rsidRDefault="00B8567C" w:rsidP="00B8567C">
            <w:pPr>
              <w:bidi w:val="0"/>
              <w:jc w:val="right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אחר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shd w:val="clear" w:color="auto" w:fill="FBD4B4" w:themeFill="accent6" w:themeFillTint="66"/>
            <w:vAlign w:val="bottom"/>
          </w:tcPr>
          <w:p w:rsidR="00B8567C" w:rsidRPr="00E96322" w:rsidRDefault="00B8567C" w:rsidP="00B8567C">
            <w:pPr>
              <w:bidi w:val="0"/>
              <w:jc w:val="right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96322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סה"כ תקורה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shd w:val="clear" w:color="auto" w:fill="FBD4B4" w:themeFill="accent6" w:themeFillTint="66"/>
            <w:vAlign w:val="bottom"/>
          </w:tcPr>
          <w:p w:rsidR="00B8567C" w:rsidRPr="00E96322" w:rsidRDefault="00B8567C" w:rsidP="00B8567C">
            <w:pPr>
              <w:bidi w:val="0"/>
              <w:jc w:val="right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96322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סה"כ שימושים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vAlign w:val="bottom"/>
          </w:tcPr>
          <w:p w:rsidR="00B8567C" w:rsidRPr="00E96322" w:rsidRDefault="00B8567C" w:rsidP="00B8567C">
            <w:pPr>
              <w:bidi w:val="0"/>
              <w:jc w:val="right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רכישות/שיפוצים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c>
          <w:tcPr>
            <w:tcW w:w="3410" w:type="dxa"/>
            <w:shd w:val="clear" w:color="auto" w:fill="FBD4B4" w:themeFill="accent6" w:themeFillTint="66"/>
            <w:vAlign w:val="bottom"/>
          </w:tcPr>
          <w:p w:rsidR="00B8567C" w:rsidRPr="00E96322" w:rsidRDefault="00B8567C" w:rsidP="00B8567C">
            <w:pPr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96322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סה"כ שימושים עם רכישות/שיפוצים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  <w:tr w:rsidR="00B8567C" w:rsidRPr="00E96322" w:rsidTr="00B8567C">
        <w:trPr>
          <w:trHeight w:val="70"/>
        </w:trPr>
        <w:tc>
          <w:tcPr>
            <w:tcW w:w="3410" w:type="dxa"/>
            <w:shd w:val="clear" w:color="auto" w:fill="FBD4B4" w:themeFill="accent6" w:themeFillTint="66"/>
            <w:vAlign w:val="bottom"/>
          </w:tcPr>
          <w:p w:rsidR="00B8567C" w:rsidRPr="00E96322" w:rsidRDefault="00B8567C" w:rsidP="00B8567C">
            <w:pPr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E96322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עודף/גרעון מפעילות</w:t>
            </w: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B8567C" w:rsidRPr="00E96322" w:rsidRDefault="00B8567C" w:rsidP="00B8567C">
            <w:pPr>
              <w:widowControl w:val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</w:tbl>
    <w:p w:rsidR="004E4F9F" w:rsidRPr="00E96322" w:rsidRDefault="004E4F9F" w:rsidP="004E4F9F">
      <w:pPr>
        <w:widowControl w:val="0"/>
        <w:rPr>
          <w:rFonts w:eastAsia="Times New Roman" w:cs="David"/>
          <w:sz w:val="28"/>
          <w:szCs w:val="28"/>
        </w:rPr>
      </w:pPr>
    </w:p>
    <w:p w:rsidR="00053181" w:rsidRPr="00E96322" w:rsidRDefault="00053181" w:rsidP="00053181">
      <w:pPr>
        <w:rPr>
          <w:rFonts w:ascii="David" w:hAnsi="David" w:cs="David"/>
          <w:sz w:val="28"/>
          <w:szCs w:val="28"/>
          <w:rtl/>
        </w:rPr>
      </w:pPr>
    </w:p>
    <w:p w:rsidR="00053181" w:rsidRPr="00E96322" w:rsidRDefault="00053181" w:rsidP="00053181">
      <w:pPr>
        <w:rPr>
          <w:rFonts w:ascii="David" w:hAnsi="David" w:cs="David"/>
          <w:sz w:val="28"/>
          <w:szCs w:val="28"/>
          <w:rtl/>
        </w:rPr>
      </w:pPr>
    </w:p>
    <w:p w:rsidR="00053181" w:rsidRPr="00E96322" w:rsidRDefault="00053181" w:rsidP="00053181">
      <w:pPr>
        <w:rPr>
          <w:rFonts w:ascii="David" w:hAnsi="David" w:cs="David"/>
          <w:sz w:val="28"/>
          <w:szCs w:val="28"/>
          <w:rtl/>
        </w:rPr>
      </w:pPr>
    </w:p>
    <w:p w:rsidR="00053181" w:rsidRPr="00E96322" w:rsidRDefault="00053181" w:rsidP="00053181">
      <w:pPr>
        <w:spacing w:before="240" w:after="240"/>
        <w:ind w:left="-290"/>
        <w:jc w:val="both"/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</w:pPr>
      <w:r w:rsidRPr="00E96322"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  <w:t>הצהרה:</w:t>
      </w:r>
    </w:p>
    <w:p w:rsidR="00053181" w:rsidRPr="00E96322" w:rsidRDefault="00053181" w:rsidP="00053181">
      <w:pPr>
        <w:spacing w:before="240" w:after="240"/>
        <w:ind w:left="-290"/>
        <w:jc w:val="both"/>
        <w:rPr>
          <w:rFonts w:ascii="David" w:hAnsi="David" w:cs="David"/>
          <w:color w:val="000000"/>
          <w:sz w:val="28"/>
          <w:szCs w:val="28"/>
          <w:rtl/>
        </w:rPr>
      </w:pPr>
      <w:r w:rsidRPr="00E96322">
        <w:rPr>
          <w:rFonts w:ascii="David" w:hAnsi="David" w:cs="David"/>
          <w:color w:val="000000"/>
          <w:sz w:val="28"/>
          <w:szCs w:val="28"/>
          <w:rtl/>
        </w:rPr>
        <w:t xml:space="preserve">אנו מצהירים כי </w:t>
      </w:r>
      <w:r w:rsidRPr="00E96322">
        <w:rPr>
          <w:rFonts w:ascii="David" w:hAnsi="David" w:cs="David" w:hint="cs"/>
          <w:color w:val="000000"/>
          <w:sz w:val="28"/>
          <w:szCs w:val="28"/>
          <w:rtl/>
        </w:rPr>
        <w:t>לגוף ישנן שנתיים ניסיון בביצוע הפעילות הנתמכת ב</w:t>
      </w:r>
      <w:r w:rsidRPr="00E96322">
        <w:rPr>
          <w:rFonts w:ascii="David" w:hAnsi="David" w:cs="David"/>
          <w:color w:val="000000"/>
          <w:sz w:val="28"/>
          <w:szCs w:val="28"/>
          <w:rtl/>
        </w:rPr>
        <w:t>מימון ממקורות עצמיים כנדרש בסעיף 11 לנוהל</w:t>
      </w:r>
      <w:r w:rsidRPr="00E96322">
        <w:rPr>
          <w:rFonts w:ascii="David" w:hAnsi="David" w:cs="David" w:hint="cs"/>
          <w:color w:val="000000"/>
          <w:sz w:val="28"/>
          <w:szCs w:val="28"/>
          <w:rtl/>
        </w:rPr>
        <w:t>.</w:t>
      </w:r>
    </w:p>
    <w:p w:rsidR="00053181" w:rsidRPr="00E96322" w:rsidRDefault="00053181" w:rsidP="00053181">
      <w:pPr>
        <w:spacing w:before="240" w:after="240"/>
        <w:ind w:left="-290"/>
        <w:jc w:val="both"/>
        <w:rPr>
          <w:rFonts w:ascii="David" w:hAnsi="David" w:cs="David"/>
          <w:color w:val="000000"/>
          <w:sz w:val="28"/>
          <w:szCs w:val="28"/>
          <w:rtl/>
        </w:rPr>
      </w:pPr>
      <w:r w:rsidRPr="00E96322">
        <w:rPr>
          <w:rFonts w:ascii="David" w:hAnsi="David" w:cs="David"/>
          <w:color w:val="000000"/>
          <w:sz w:val="28"/>
          <w:szCs w:val="28"/>
          <w:rtl/>
        </w:rPr>
        <w:t>אנו החתומים מטה מצהירים בזאת, כי כל המדווח לעיל נכון לפי מידת ידיעתנו ואמונתנו.</w:t>
      </w:r>
    </w:p>
    <w:p w:rsidR="00494B2A" w:rsidRPr="00E96322" w:rsidRDefault="00494B2A" w:rsidP="00053181">
      <w:pPr>
        <w:spacing w:before="240" w:after="240"/>
        <w:ind w:left="-290"/>
        <w:jc w:val="both"/>
        <w:rPr>
          <w:rFonts w:ascii="David" w:hAnsi="David" w:cs="David"/>
          <w:color w:val="000000"/>
          <w:sz w:val="28"/>
          <w:szCs w:val="28"/>
          <w:rtl/>
        </w:rPr>
      </w:pPr>
    </w:p>
    <w:p w:rsidR="00053181" w:rsidRPr="00E96322" w:rsidRDefault="00053181" w:rsidP="00053181">
      <w:pPr>
        <w:ind w:left="-58" w:firstLine="567"/>
        <w:jc w:val="both"/>
        <w:rPr>
          <w:rFonts w:ascii="David" w:hAnsi="David" w:cs="David"/>
          <w:color w:val="000000"/>
          <w:sz w:val="28"/>
          <w:szCs w:val="28"/>
          <w:rtl/>
        </w:rPr>
      </w:pPr>
      <w:r w:rsidRPr="00E96322">
        <w:rPr>
          <w:rFonts w:ascii="David" w:hAnsi="David" w:cs="David"/>
          <w:color w:val="000000"/>
          <w:sz w:val="28"/>
          <w:szCs w:val="28"/>
          <w:rtl/>
        </w:rPr>
        <w:t>___________________</w:t>
      </w:r>
      <w:r w:rsidRPr="00E96322">
        <w:rPr>
          <w:rFonts w:ascii="David" w:hAnsi="David" w:cs="David"/>
          <w:color w:val="000000"/>
          <w:sz w:val="28"/>
          <w:szCs w:val="28"/>
          <w:rtl/>
        </w:rPr>
        <w:tab/>
      </w:r>
      <w:r w:rsidRPr="00E96322">
        <w:rPr>
          <w:rFonts w:ascii="David" w:hAnsi="David" w:cs="David"/>
          <w:color w:val="000000"/>
          <w:sz w:val="28"/>
          <w:szCs w:val="28"/>
          <w:rtl/>
        </w:rPr>
        <w:tab/>
        <w:t>_____________________</w:t>
      </w:r>
    </w:p>
    <w:p w:rsidR="00F975CB" w:rsidRPr="00E96322" w:rsidRDefault="00053181" w:rsidP="004E4F9F">
      <w:pPr>
        <w:ind w:firstLine="1022"/>
        <w:jc w:val="both"/>
        <w:rPr>
          <w:rFonts w:ascii="David" w:hAnsi="David" w:cs="David"/>
          <w:color w:val="000000"/>
          <w:sz w:val="28"/>
          <w:szCs w:val="28"/>
          <w:rtl/>
        </w:rPr>
      </w:pPr>
      <w:r w:rsidRPr="00E96322">
        <w:rPr>
          <w:rFonts w:ascii="David" w:hAnsi="David" w:cs="David"/>
          <w:color w:val="000000"/>
          <w:sz w:val="28"/>
          <w:szCs w:val="28"/>
          <w:rtl/>
        </w:rPr>
        <w:t>שם מורשי החתימה</w:t>
      </w:r>
      <w:r w:rsidRPr="00E96322">
        <w:rPr>
          <w:rFonts w:ascii="David" w:hAnsi="David" w:cs="David"/>
          <w:color w:val="000000"/>
          <w:sz w:val="28"/>
          <w:szCs w:val="28"/>
          <w:rtl/>
        </w:rPr>
        <w:tab/>
      </w:r>
      <w:r w:rsidRPr="00E96322">
        <w:rPr>
          <w:rFonts w:ascii="David" w:hAnsi="David" w:cs="David"/>
          <w:color w:val="000000"/>
          <w:sz w:val="28"/>
          <w:szCs w:val="28"/>
          <w:rtl/>
        </w:rPr>
        <w:tab/>
      </w:r>
      <w:r w:rsidRPr="00E96322">
        <w:rPr>
          <w:rFonts w:ascii="David" w:hAnsi="David" w:cs="David"/>
          <w:color w:val="000000"/>
          <w:sz w:val="28"/>
          <w:szCs w:val="28"/>
          <w:rtl/>
        </w:rPr>
        <w:tab/>
        <w:t>חת</w:t>
      </w:r>
      <w:r w:rsidRPr="00E96322">
        <w:rPr>
          <w:rFonts w:ascii="David" w:hAnsi="David" w:cs="David" w:hint="cs"/>
          <w:color w:val="000000"/>
          <w:sz w:val="28"/>
          <w:szCs w:val="28"/>
          <w:rtl/>
        </w:rPr>
        <w:t>ימה</w:t>
      </w:r>
    </w:p>
    <w:sectPr w:rsidR="00F975CB" w:rsidRPr="00E96322" w:rsidSect="00E96322">
      <w:pgSz w:w="11906" w:h="16838"/>
      <w:pgMar w:top="1440" w:right="1800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D37"/>
    <w:multiLevelType w:val="multilevel"/>
    <w:tmpl w:val="2C7611E6"/>
    <w:numStyleLink w:val="-0"/>
  </w:abstractNum>
  <w:abstractNum w:abstractNumId="4" w15:restartNumberingAfterBreak="0">
    <w:nsid w:val="477D4CEE"/>
    <w:multiLevelType w:val="multilevel"/>
    <w:tmpl w:val="2C7611E6"/>
    <w:numStyleLink w:val="-0"/>
  </w:abstractNum>
  <w:abstractNum w:abstractNumId="5" w15:restartNumberingAfterBreak="0">
    <w:nsid w:val="52C63965"/>
    <w:multiLevelType w:val="multilevel"/>
    <w:tmpl w:val="CB2CFB36"/>
    <w:numStyleLink w:val="-"/>
  </w:abstractNum>
  <w:abstractNum w:abstractNumId="6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45"/>
    <w:rsid w:val="00014182"/>
    <w:rsid w:val="00047C97"/>
    <w:rsid w:val="000520B7"/>
    <w:rsid w:val="00053181"/>
    <w:rsid w:val="000568CE"/>
    <w:rsid w:val="00066383"/>
    <w:rsid w:val="00093B9D"/>
    <w:rsid w:val="000C04AE"/>
    <w:rsid w:val="000E6098"/>
    <w:rsid w:val="000E632C"/>
    <w:rsid w:val="0010326C"/>
    <w:rsid w:val="001040B7"/>
    <w:rsid w:val="00130AB9"/>
    <w:rsid w:val="00137785"/>
    <w:rsid w:val="001611C6"/>
    <w:rsid w:val="00164B30"/>
    <w:rsid w:val="0018292D"/>
    <w:rsid w:val="001A7C42"/>
    <w:rsid w:val="001C4F6D"/>
    <w:rsid w:val="001D55DD"/>
    <w:rsid w:val="001E548A"/>
    <w:rsid w:val="00264A11"/>
    <w:rsid w:val="00275887"/>
    <w:rsid w:val="002A54A3"/>
    <w:rsid w:val="002A7FEA"/>
    <w:rsid w:val="002D430F"/>
    <w:rsid w:val="002D7789"/>
    <w:rsid w:val="002E38F4"/>
    <w:rsid w:val="002F197C"/>
    <w:rsid w:val="00325E01"/>
    <w:rsid w:val="0034003A"/>
    <w:rsid w:val="00361114"/>
    <w:rsid w:val="003840FE"/>
    <w:rsid w:val="00393C6A"/>
    <w:rsid w:val="00397509"/>
    <w:rsid w:val="003A1D7A"/>
    <w:rsid w:val="003C3A5C"/>
    <w:rsid w:val="003E1A3D"/>
    <w:rsid w:val="003F1396"/>
    <w:rsid w:val="0040055E"/>
    <w:rsid w:val="00423D6A"/>
    <w:rsid w:val="00426E0E"/>
    <w:rsid w:val="004323EF"/>
    <w:rsid w:val="004410DE"/>
    <w:rsid w:val="0044663B"/>
    <w:rsid w:val="00451F2E"/>
    <w:rsid w:val="004523EB"/>
    <w:rsid w:val="00452D7A"/>
    <w:rsid w:val="00494B2A"/>
    <w:rsid w:val="004C127D"/>
    <w:rsid w:val="004C5538"/>
    <w:rsid w:val="004D65A1"/>
    <w:rsid w:val="004E479D"/>
    <w:rsid w:val="004E4F9F"/>
    <w:rsid w:val="004F3773"/>
    <w:rsid w:val="005028F9"/>
    <w:rsid w:val="00505D36"/>
    <w:rsid w:val="00515321"/>
    <w:rsid w:val="00515E5C"/>
    <w:rsid w:val="00534452"/>
    <w:rsid w:val="005371D8"/>
    <w:rsid w:val="00556BE2"/>
    <w:rsid w:val="005D42E4"/>
    <w:rsid w:val="00600BFA"/>
    <w:rsid w:val="00600F1F"/>
    <w:rsid w:val="00602DAD"/>
    <w:rsid w:val="006309B0"/>
    <w:rsid w:val="0066664E"/>
    <w:rsid w:val="00692C69"/>
    <w:rsid w:val="006952CA"/>
    <w:rsid w:val="006A13C9"/>
    <w:rsid w:val="006A2503"/>
    <w:rsid w:val="006A5446"/>
    <w:rsid w:val="006B352E"/>
    <w:rsid w:val="006C55AF"/>
    <w:rsid w:val="006D0744"/>
    <w:rsid w:val="006D686D"/>
    <w:rsid w:val="006E5942"/>
    <w:rsid w:val="00706164"/>
    <w:rsid w:val="00735D55"/>
    <w:rsid w:val="00743847"/>
    <w:rsid w:val="00751B50"/>
    <w:rsid w:val="00757313"/>
    <w:rsid w:val="00757879"/>
    <w:rsid w:val="007611DA"/>
    <w:rsid w:val="00793E5C"/>
    <w:rsid w:val="007A373A"/>
    <w:rsid w:val="007C0D8D"/>
    <w:rsid w:val="007D4118"/>
    <w:rsid w:val="007E2692"/>
    <w:rsid w:val="0080160A"/>
    <w:rsid w:val="0082739B"/>
    <w:rsid w:val="00832A45"/>
    <w:rsid w:val="00832AB8"/>
    <w:rsid w:val="00864DB3"/>
    <w:rsid w:val="00867AE5"/>
    <w:rsid w:val="00870D8A"/>
    <w:rsid w:val="00887143"/>
    <w:rsid w:val="008B39D7"/>
    <w:rsid w:val="008E77BE"/>
    <w:rsid w:val="00910BC9"/>
    <w:rsid w:val="00915C9A"/>
    <w:rsid w:val="00935E81"/>
    <w:rsid w:val="00986444"/>
    <w:rsid w:val="00990A24"/>
    <w:rsid w:val="009B64FE"/>
    <w:rsid w:val="009E52B5"/>
    <w:rsid w:val="009F7F7A"/>
    <w:rsid w:val="00A15876"/>
    <w:rsid w:val="00A15D5D"/>
    <w:rsid w:val="00A30921"/>
    <w:rsid w:val="00A5751E"/>
    <w:rsid w:val="00A67A4F"/>
    <w:rsid w:val="00A7396A"/>
    <w:rsid w:val="00A73972"/>
    <w:rsid w:val="00A84333"/>
    <w:rsid w:val="00A84658"/>
    <w:rsid w:val="00AA4752"/>
    <w:rsid w:val="00AC0823"/>
    <w:rsid w:val="00AD0167"/>
    <w:rsid w:val="00AF1C47"/>
    <w:rsid w:val="00B03E2B"/>
    <w:rsid w:val="00B041F7"/>
    <w:rsid w:val="00B311D4"/>
    <w:rsid w:val="00B429D7"/>
    <w:rsid w:val="00B60EE6"/>
    <w:rsid w:val="00B67385"/>
    <w:rsid w:val="00B8567C"/>
    <w:rsid w:val="00B93390"/>
    <w:rsid w:val="00B93A25"/>
    <w:rsid w:val="00BB393A"/>
    <w:rsid w:val="00BD67E7"/>
    <w:rsid w:val="00BE0247"/>
    <w:rsid w:val="00C01906"/>
    <w:rsid w:val="00C171DC"/>
    <w:rsid w:val="00C27AC8"/>
    <w:rsid w:val="00C37F33"/>
    <w:rsid w:val="00C84ABA"/>
    <w:rsid w:val="00CA61AF"/>
    <w:rsid w:val="00CB40A4"/>
    <w:rsid w:val="00CC356E"/>
    <w:rsid w:val="00CD6DB8"/>
    <w:rsid w:val="00CE0517"/>
    <w:rsid w:val="00CF44BB"/>
    <w:rsid w:val="00D33979"/>
    <w:rsid w:val="00D66453"/>
    <w:rsid w:val="00D731DA"/>
    <w:rsid w:val="00D969C1"/>
    <w:rsid w:val="00DD5320"/>
    <w:rsid w:val="00DD785A"/>
    <w:rsid w:val="00DE069A"/>
    <w:rsid w:val="00DE7CC8"/>
    <w:rsid w:val="00DF73FF"/>
    <w:rsid w:val="00E41B31"/>
    <w:rsid w:val="00E56588"/>
    <w:rsid w:val="00E95EEF"/>
    <w:rsid w:val="00E96322"/>
    <w:rsid w:val="00EA6729"/>
    <w:rsid w:val="00EC303E"/>
    <w:rsid w:val="00EF71D7"/>
    <w:rsid w:val="00F00D41"/>
    <w:rsid w:val="00F0592A"/>
    <w:rsid w:val="00F25ABF"/>
    <w:rsid w:val="00F509E4"/>
    <w:rsid w:val="00F74EF7"/>
    <w:rsid w:val="00F80DA7"/>
    <w:rsid w:val="00F975CB"/>
    <w:rsid w:val="00FE3193"/>
    <w:rsid w:val="00FE3F33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E2516-9482-4A4B-B66A-5DE0AACC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181"/>
    <w:pPr>
      <w:bidi/>
      <w:spacing w:before="0" w:after="0" w:line="240" w:lineRule="auto"/>
    </w:pPr>
    <w:rPr>
      <w:rFonts w:ascii="Verdana" w:eastAsia="PMingLiU" w:hAnsi="Verdana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outlineLvl w:val="0"/>
    </w:pPr>
    <w:rPr>
      <w:b/>
      <w:bCs/>
      <w:caps/>
      <w:spacing w:val="1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outlineLvl w:val="1"/>
    </w:pPr>
    <w:rPr>
      <w:b/>
      <w:bCs/>
      <w:caps/>
      <w:spacing w:val="1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/>
      <w:outlineLvl w:val="2"/>
    </w:pPr>
    <w:rPr>
      <w:bCs/>
      <w:caps/>
      <w:spacing w:val="1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/>
      <w:outlineLvl w:val="3"/>
    </w:pPr>
    <w:rPr>
      <w:b/>
      <w:bCs/>
      <w:caps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/>
      <w:outlineLvl w:val="4"/>
    </w:pPr>
    <w:rPr>
      <w:b/>
      <w:bCs/>
      <w:caps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/>
      <w:outlineLvl w:val="5"/>
    </w:pPr>
    <w:rPr>
      <w:b/>
      <w:bCs/>
      <w:caps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/>
      <w:outlineLvl w:val="6"/>
    </w:pPr>
    <w:rPr>
      <w:b/>
      <w:bCs/>
      <w:caps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ind w:left="567" w:right="567"/>
    </w:pPr>
    <w:rPr>
      <w:i/>
      <w:iCs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482"/>
    </w:p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</w:p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238"/>
    </w:p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1440"/>
    </w:p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1202"/>
      <w:contextualSpacing/>
    </w:p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958"/>
    </w:p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/>
      <w:ind w:left="720"/>
    </w:pPr>
  </w:style>
  <w:style w:type="paragraph" w:styleId="a7">
    <w:name w:val="List Paragraph"/>
    <w:basedOn w:val="a"/>
    <w:uiPriority w:val="34"/>
    <w:rsid w:val="00FE3193"/>
    <w:pPr>
      <w:ind w:left="720"/>
      <w:contextualSpacing/>
    </w:p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table" w:styleId="a8">
    <w:name w:val="Table Grid"/>
    <w:basedOn w:val="a1"/>
    <w:uiPriority w:val="59"/>
    <w:rsid w:val="00B8567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D1E3E7972850439F32BAC72090AAD6" ma:contentTypeVersion="9" ma:contentTypeDescription="צור מסמך חדש." ma:contentTypeScope="" ma:versionID="7611210939126721c4db135882be2768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76d1ffc9-4c58-46d7-a0cf-50d0812ee460" targetNamespace="http://schemas.microsoft.com/office/2006/metadata/properties" ma:root="true" ma:fieldsID="ab972c52a96cdf222a1670c173ac35c1" ns1:_="" ns2:_="" ns3:_="">
    <xsd:import namespace="http://schemas.microsoft.com/sharepoint/v3"/>
    <xsd:import namespace="605e85f2-268e-450d-9afb-d305d42b267e"/>
    <xsd:import namespace="76d1ffc9-4c58-46d7-a0cf-50d0812ee4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ovXMainTitle" minOccurs="0"/>
                <xsd:element ref="ns2:GovXEventDate" minOccurs="0"/>
                <xsd:element ref="ns2:MMDKeywordsTaxHTField0" minOccurs="0"/>
                <xsd:element ref="ns2:TaxCatchAll" minOccurs="0"/>
                <xsd:element ref="ns2:MMDSubjectsTaxHTField0" minOccurs="0"/>
                <xsd:element ref="ns3:Acces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10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EventDate" ma:index="11" nillable="true" ma:displayName="GovXEventDate" ma:format="DateOnly" ma:internalName="GovXEventDate">
      <xsd:simpleType>
        <xsd:restriction base="dms:DateTime"/>
      </xsd:simpleType>
    </xsd:element>
    <xsd:element name="MMDKeywordsTaxHTField0" ma:index="13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עמודת 'תפוס הכל' של טקסונומיה" ma:hidden="true" ma:list="{4ea5708e-0740-470e-a7ce-b06ee08034f5}" ma:internalName="TaxCatchAll" ma:showField="CatchAllData" ma:web="76d1ffc9-4c58-46d7-a0cf-50d0812ee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6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ffc9-4c58-46d7-a0cf-50d0812ee460" elementFormDefault="qualified">
    <xsd:import namespace="http://schemas.microsoft.com/office/2006/documentManagement/types"/>
    <xsd:import namespace="http://schemas.microsoft.com/office/infopath/2007/PartnerControls"/>
    <xsd:element name="Accessibility" ma:index="17" nillable="true" ma:displayName="מונגש" ma:default="0" ma:internalName="Accessibilit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2020-03-17T22:00:00+00:00</GovXEventDate>
    <MMDKeywordsTaxHTField0 xmlns="605e85f2-268e-450d-9afb-d305d42b267e">
      <Terms xmlns="http://schemas.microsoft.com/office/infopath/2007/PartnerControls"/>
    </MMDKeywordsTaxHTField0>
    <MMDSubjectsTaxHTField0 xmlns="605e85f2-268e-450d-9afb-d305d42b267e">
      <Terms xmlns="http://schemas.microsoft.com/office/infopath/2007/PartnerControls"/>
    </MMDSubjectsTaxHTField0>
    <GovXMainTitle xmlns="605e85f2-268e-450d-9afb-d305d42b267e">מסמך לדוגמא - מוסד נתמך לראשונה בתחום הפעילות - דוח ביצוע תקציב</GovXMainTitle>
    <PublishingExpirationDate xmlns="http://schemas.microsoft.com/sharepoint/v3" xsi:nil="true"/>
    <PublishingStartDate xmlns="http://schemas.microsoft.com/sharepoint/v3" xsi:nil="true"/>
    <TaxCatchAll xmlns="605e85f2-268e-450d-9afb-d305d42b267e"/>
    <Accessibility xmlns="76d1ffc9-4c58-46d7-a0cf-50d0812ee460">false</Accessibil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B76AC-F192-49BF-8DC2-3C89FA523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76d1ffc9-4c58-46d7-a0cf-50d0812ee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C2E640-342B-47CE-ADB9-3213C2E1A3E3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purl.org/dc/elements/1.1/"/>
    <ds:schemaRef ds:uri="605e85f2-268e-450d-9afb-d305d42b267e"/>
    <ds:schemaRef ds:uri="76d1ffc9-4c58-46d7-a0cf-50d0812ee46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2FB42E-85EB-45EB-8445-60F6BAD765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8B9D09-72DD-4101-8C59-E7F94E9E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1801</Characters>
  <Application>Microsoft Office Word</Application>
  <DocSecurity>4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מסמך לדוגמא - מוסד נתמך לראשונה בתחום הפעילות - דוח ביצוע תקציב</vt:lpstr>
      <vt:lpstr/>
    </vt:vector>
  </TitlesOfParts>
  <Company>MOF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לדוגמא - מוסד נתמך לראשונה בתחום הפעילות - דוח ביצוע תקציב</dc:title>
  <dc:subject/>
  <dc:creator>עפרי לוין</dc:creator>
  <cp:keywords/>
  <dc:description/>
  <cp:lastModifiedBy>Naama Vahab Daniel</cp:lastModifiedBy>
  <cp:revision>2</cp:revision>
  <dcterms:created xsi:type="dcterms:W3CDTF">2022-02-03T12:33:00Z</dcterms:created>
  <dcterms:modified xsi:type="dcterms:W3CDTF">2022-02-03T12:33:00Z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0x010100ADD1E3E7972850439F32BAC72090AAD6</vt:lpwstr>
  </property>
  <property fmtid="{D5CDD505-2E9C-101B-9397-08002B2CF9AE}" pid="3" name="MMDSubjects">
    <vt:lpwstr/>
  </property>
  <property fmtid="{D5CDD505-2E9C-101B-9397-08002B2CF9AE}" pid="4" name="MMDKeywords">
    <vt:lpwstr/>
  </property>
</Properties>
</file>